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88" w:rsidRPr="003A4288" w:rsidRDefault="00716AB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220470" cy="886460"/>
            <wp:effectExtent l="0" t="0" r="0" b="0"/>
            <wp:docPr id="1" name="Picture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288" w:rsidRPr="003A42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143250" cy="678815"/>
            <wp:effectExtent l="0" t="0" r="0" b="0"/>
            <wp:docPr id="2" name="Picture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716AB8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969135" cy="384175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927100" cy="1035050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288"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508125" cy="438150"/>
            <wp:effectExtent l="0" t="0" r="0" b="0"/>
            <wp:docPr id="5" name="Picture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3A428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Mykolo Romerio universitetas ir Socialinės apsaugos ir darbo ministerija </w:t>
      </w:r>
    </w:p>
    <w:p w:rsidR="003A4288" w:rsidRPr="003A4288" w:rsidRDefault="003A428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bei partneriai </w:t>
      </w:r>
      <w:r w:rsidRPr="003A428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VšĮ „Pro Partners“</w:t>
      </w:r>
      <w:r w:rsidRPr="003A4288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A428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Nacionalinė sportininkų asociacija</w:t>
      </w:r>
      <w:r w:rsidRPr="003A42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428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 informacinis partneris „Savivaldybių žinios“  </w:t>
      </w:r>
      <w:r w:rsidRPr="003A42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</w:t>
      </w: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elbia respublikinį konkursą vietos bendruomenėms</w:t>
      </w:r>
    </w:p>
    <w:p w:rsidR="003A4288" w:rsidRPr="003A4288" w:rsidRDefault="003A4288">
      <w:pPr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A42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„BENDRUOMENĖ – ŠVYTURYS 2020 – KELIAS Į SĖKMĘ“</w:t>
      </w:r>
    </w:p>
    <w:p w:rsidR="003A4288" w:rsidRPr="003A4288" w:rsidRDefault="003A428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Pirmoji nominacija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 – „Vietos bendruomenės lyderio – vadybininko“. Šiai nominacijai prašoma pateikti vietos bendruomenės arba bendruomeninės organizacijos atstovą, kurio veikloje yra geram vadybininkui būdingi planavimo, vadovavimo, organizavimo, kontrolės ir kiti bruožai (pretendentų paraiškos forma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priedas nr. 1)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4288" w:rsidRPr="003A4288" w:rsidRDefault="003A428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Antroji nominacija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 – „Vietos bendruomenės sėkmės istorija“. Šiai nominacijai prašoma pateikti vietos bendruomenę ar vietos bendruomeninę organizaciją, kurią pastaruosius trejus (3) metus lydėjo sėkmė (pretendentų paraiškos forma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priedas nr. 2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A4288" w:rsidRPr="003A4288" w:rsidRDefault="003A4288">
      <w:pPr>
        <w:spacing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Trečioji nominacija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 – „Bendruomeniškiausios seniūnijos arba savivaldybės“. Šiai nominacijai teikiamas pretendentas, kuris matavo savo bendruomeniškumą pagal Mykolo Romerio universiteto mokslininkų sukurtą indeksą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(pretendentų paraiškos forma  priedas nr. 3).</w:t>
      </w:r>
    </w:p>
    <w:p w:rsidR="003A4288" w:rsidRPr="003A4288" w:rsidRDefault="003A428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Ketvirtoji nominacija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 Kultūros kolektyvais garsi vietos bendruomenė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  Šiai nominacijai teikiamas pretendentas, kuris per pastaruosius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trejus (3)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metus džiaugėsi esančiais kultūros kolektyvais (u) ir jų veikla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(pretendentų paraiškos forma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priedas nr. 4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A4288" w:rsidRPr="003A4288" w:rsidRDefault="003A4288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Penktoji nominacija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 </w:t>
      </w:r>
      <w:bookmarkStart w:id="0" w:name="_Hlk33263986"/>
      <w:r w:rsidRPr="003A4288">
        <w:rPr>
          <w:rFonts w:ascii="Times New Roman" w:hAnsi="Times New Roman" w:cs="Times New Roman"/>
          <w:color w:val="000000"/>
          <w:sz w:val="24"/>
          <w:szCs w:val="24"/>
        </w:rPr>
        <w:t>„Sveiką gyvenseną propoguojanti vietos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bendruomenė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  </w:t>
      </w:r>
      <w:bookmarkEnd w:id="0"/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Šiai nominacijai teikiamas pretendentas, kuris per pastaruosius 3 metus vykdė veiklą (renginius), kurie susiję su sveikos gyvensenos (fizinio aktyvumo) propogavimu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(pretendentų paraiškos forma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priedas nr. 5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A4288" w:rsidRPr="003A4288" w:rsidRDefault="003A4288">
      <w:pPr>
        <w:pStyle w:val="ListParagraph"/>
        <w:numPr>
          <w:ilvl w:val="0"/>
          <w:numId w:val="5"/>
        </w:numPr>
        <w:spacing w:line="360" w:lineRule="auto"/>
        <w:jc w:val="both"/>
        <w:rPr>
          <w:rStyle w:val="InternetLink"/>
          <w:rFonts w:ascii="Times New Roman" w:hAnsi="Times New Roman" w:cs="Times New Roman"/>
          <w:bCs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Nominantai pristatomi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„Savivaldybių žiniose“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 ir MRU tinklalapyje </w:t>
      </w:r>
      <w:hyperlink r:id="rId13">
        <w:r w:rsidRPr="003A4288">
          <w:rPr>
            <w:rStyle w:val="InternetLink"/>
            <w:rFonts w:ascii="Times New Roman" w:hAnsi="Times New Roman" w:cs="Times New Roman"/>
            <w:bCs/>
            <w:color w:val="000000"/>
            <w:sz w:val="24"/>
            <w:szCs w:val="24"/>
          </w:rPr>
          <w:t>http://bendruomeniskumas.mruni.eu</w:t>
        </w:r>
      </w:hyperlink>
    </w:p>
    <w:p w:rsidR="003A4288" w:rsidRPr="003A4288" w:rsidRDefault="003A428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lastRenderedPageBreak/>
        <w:t>Nominacijų nugalėtojus išrenka komisija, sudaryta iš MRU mokslininkų, SAD ministerijos ir vietos bendruomeninių organizacijų atstovų.</w:t>
      </w:r>
    </w:p>
    <w:p w:rsidR="003A4288" w:rsidRPr="003A4288" w:rsidRDefault="003A428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Apdovanojimus įteikia MRU Rektorius ir SAD ministerijos Mykolo Romerio universitete.</w:t>
      </w:r>
    </w:p>
    <w:p w:rsidR="003A4288" w:rsidRDefault="003A428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Pretendentų nominacijoms paraiškos renkamos iki 2021 balandžio 15d. el. paštu </w:t>
      </w:r>
      <w:hyperlink r:id="rId14">
        <w:r w:rsidRPr="003A4288">
          <w:rPr>
            <w:rStyle w:val="InternetLink"/>
            <w:rFonts w:ascii="Times New Roman" w:hAnsi="Times New Roman" w:cs="Times New Roman"/>
            <w:color w:val="000000"/>
            <w:sz w:val="24"/>
            <w:szCs w:val="24"/>
          </w:rPr>
          <w:t>saunef@mruni.lt</w:t>
        </w:r>
      </w:hyperlink>
      <w:r w:rsidRPr="003A4288">
        <w:rPr>
          <w:rFonts w:ascii="Times New Roman" w:hAnsi="Times New Roman" w:cs="Times New Roman"/>
          <w:color w:val="000000"/>
          <w:sz w:val="24"/>
          <w:szCs w:val="24"/>
        </w:rPr>
        <w:t>. Pasiteirauti galima tel. +370 687 35228.</w:t>
      </w: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65DB" w:rsidRDefault="00C065DB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Pr="00A77DC0" w:rsidRDefault="00A77DC0" w:rsidP="00A77DC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288" w:rsidRPr="003A4288" w:rsidRDefault="00716AB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1256665" cy="912495"/>
            <wp:effectExtent l="0" t="0" r="0" b="0"/>
            <wp:docPr id="6" name="Picture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094990" cy="668655"/>
            <wp:effectExtent l="0" t="0" r="0" b="0"/>
            <wp:docPr id="7" name="Picture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716AB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943100" cy="375920"/>
            <wp:effectExtent l="0" t="0" r="0" b="0"/>
            <wp:docPr id="8" name="Picture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7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352550" cy="424815"/>
            <wp:effectExtent l="0" t="0" r="0" b="0"/>
            <wp:docPr id="9" name="Picture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Default="003A428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Priedas nr. 1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Pretendentų paraiškos forma nominacijai „Vietos bendruomenės lyderio – vadybininko“ </w:t>
      </w:r>
    </w:p>
    <w:p w:rsidR="003A4288" w:rsidRPr="003A4288" w:rsidRDefault="003A4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Vietos bendruomenės lyderio – vadybininko vardas ir pavardė. ……………………………………………………....................................................................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Kokiai vietos bendruomenei (vietos bendruomeninei organizacijai) vadovauja (atstovauja) ir kiek metų ? 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Kas rodo jo gebėjimą planuoti vietos bendruomenės (organizacijos) veiklą?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Kas rodo jo gebėjimą vadovauti vietos bendruomenės (organizacijos) veiklai?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Kas rodo jo gebėjimą organizuoti vietos bendruomenės (organizacijos) veiklą?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Kas rodo jo gebėjimą kontroliuoti vietos bendruomenės (organizacijos) veiklą?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Kitos vadybininko savybės, kuriomis pasižymi Jūsų teikiamas pretendentas.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Pretendentą teikia :</w:t>
      </w:r>
    </w:p>
    <w:p w:rsidR="003A4288" w:rsidRPr="003A4288" w:rsidRDefault="003A42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Asmuo 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(vardas, pavardė, parašas)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arba</w:t>
      </w:r>
    </w:p>
    <w:p w:rsidR="003A4288" w:rsidRPr="003A4288" w:rsidRDefault="003A4288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Organizacija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(susirinkimo, kuriame buvo svarstomas teikimas, protokolo nr. ir data, susirinkimo pirmininko vardas, pavardė ir parašas)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Data 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</w:t>
      </w:r>
    </w:p>
    <w:p w:rsidR="00A77DC0" w:rsidRDefault="00A77DC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Default="00A77DC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7DC0" w:rsidRPr="003A4288" w:rsidRDefault="00A77DC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288" w:rsidRPr="003A4288" w:rsidRDefault="00716AB8">
      <w:pPr>
        <w:pStyle w:val="ListParagraph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971550" cy="705485"/>
            <wp:effectExtent l="0" t="0" r="0" b="0"/>
            <wp:docPr id="10" name="Picture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304415" cy="497840"/>
            <wp:effectExtent l="0" t="0" r="0" b="0"/>
            <wp:docPr id="11" name="Picture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716AB8">
      <w:pPr>
        <w:pStyle w:val="ListParagraph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885950" cy="365125"/>
            <wp:effectExtent l="0" t="0" r="0" b="0"/>
            <wp:docPr id="12" name="Picture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352550" cy="424815"/>
            <wp:effectExtent l="0" t="0" r="0" b="0"/>
            <wp:docPr id="13" name="Picture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Priedas nr. 2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Pretendentų paraiškos forma nominacijai „Vietos bendruomenės sėkmės istorija“</w:t>
      </w:r>
    </w:p>
    <w:p w:rsidR="003A4288" w:rsidRPr="003A4288" w:rsidRDefault="003A42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Vietos bendruomenės (bendruomeninės organizacijos) pavadinimas, adresas :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Veiklos (įsiregistravimo) metai : …………………………………………………………………………………………........................</w:t>
      </w:r>
    </w:p>
    <w:p w:rsidR="003A4288" w:rsidRPr="003A4288" w:rsidRDefault="003A42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Faktai, rodantys, kad pastaruosius trejus (3) metus šią vietos bendruomenę (organizaciją) lydėjo sėkmė :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33265263"/>
      <w:bookmarkEnd w:id="1"/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Pretendentą teikia :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Asmuo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(vardas, pavardė, parašas)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arba</w:t>
      </w:r>
    </w:p>
    <w:p w:rsidR="003A4288" w:rsidRPr="003A4288" w:rsidRDefault="003A4288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Organizacija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(susirinkimo, kuriame buvo svarstomas teikimas, protokolo nr. ir data, susirinkimo pirmininko vardas, pavardė ir parašas)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Data 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288" w:rsidRPr="003A4288" w:rsidRDefault="00716AB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589915" cy="428625"/>
            <wp:effectExtent l="0" t="0" r="0" b="0"/>
            <wp:docPr id="14" name="Picture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885950" cy="407035"/>
            <wp:effectExtent l="0" t="0" r="0" b="0"/>
            <wp:docPr id="15" name="Picture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716AB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959610" cy="379730"/>
            <wp:effectExtent l="0" t="0" r="0" b="0"/>
            <wp:docPr id="16" name="Picture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141095" cy="358140"/>
            <wp:effectExtent l="0" t="0" r="0" b="0"/>
            <wp:docPr id="17" name="Picture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Priedas nr. 3</w:t>
      </w:r>
    </w:p>
    <w:p w:rsidR="003A4288" w:rsidRPr="003A4288" w:rsidRDefault="003A4288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Pretendentų paraiškos forma nominacijai  „Bendruomeniškiausios seniūnijos arba savivaldybės“</w:t>
      </w:r>
    </w:p>
    <w:p w:rsidR="003A4288" w:rsidRPr="003A4288" w:rsidRDefault="003A428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Seniūnijos ar savivaldybės pavadinimas .................………………………………………………………………………………..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056"/>
        <w:gridCol w:w="834"/>
        <w:gridCol w:w="3483"/>
        <w:gridCol w:w="777"/>
      </w:tblGrid>
      <w:tr w:rsidR="003A4288" w:rsidTr="00716AB8">
        <w:trPr>
          <w:cantSplit/>
          <w:trHeight w:val="633"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Kuriais metais matavosi bendruomeniškumo indeksą ? ................................................................ 3. Pagal šiuos kriterijus buvo nustatytas bendruomeniškumo lygis : </w:t>
            </w:r>
            <w:r w:rsidRPr="003A42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Seniūnijos bendruomeniškumas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Lygis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Savivaldybės bendruomeniškumas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Lygis</w:t>
            </w:r>
          </w:p>
        </w:tc>
      </w:tr>
      <w:tr w:rsidR="003A4288" w:rsidTr="00716AB8">
        <w:trPr>
          <w:cantSplit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Seniūnijos tarybos posėdžiuose svarstomi klausimai, susiję su bendruomeniškumo formavimu.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Savivaldybės tarybos posėdžiuose svarstomi klausimai, susiję su bendruomeniškumo formavimu.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Seniūnijos bendruomeniškoms iniciatyvoms skatinti yra gaunami finansai iš savivaldybės.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Seniūnijos bendruomeniškoms iniciatyvoms skatinti yra gaunami finansai iš vyriausybės programų.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Bendruomeniškoms iniciatyvoms skatinti yra skiriami finansai.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Seniūnijos teritorijoje veikia NVO, BC (bendruomenių centrai) ir kitos piliečių formalios grupės.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 w:bidi="hi-IN"/>
              </w:rPr>
            </w:pPr>
            <w:r w:rsidRPr="003A42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 w:bidi="hi-IN"/>
              </w:rPr>
              <w:t>Savivaldybės teritorijoje veikia  NVO, BC (bendruomenių centrai) ir kitos piliečių formalios grupės.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  <w:trHeight w:val="854"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BC, NVO pritrauktos lėšos į seniūniją iš tarptautinių fondų, filantropų tenkančios vienam gyventojui per metus.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Savivaldybės NVO, BC narių skaitlingumas.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  <w:trHeight w:val="602"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Renginių, organizuojamų BC ir NVO vietos bendruomenei, per metus seniūnijoje.</w:t>
            </w:r>
          </w:p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Sprendimų, įsakymų projektų NVO, BC ir kitos piliečių grupės per 1metus pateikia.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Seniūnija, kaip bendruomenė, turi aiškiai suformuluotus tikslus ir uždavinius, kuriuos svarsto/renkasi jų aptarimui.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BC, NVO pritrauktos lėšos iš tarptautinių fondų, filantropų vienam gyventojui per metus.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Savanoriškoje veikloje dalyvauja (bent sykį per metus) seniūnijos gyventojų.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Renginių, organizuojamų BC ir NVO vietos bendruomenei per metus skaičius.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288" w:rsidTr="00716AB8">
        <w:trPr>
          <w:cantSplit/>
        </w:trPr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Skaičiuojamos savanoriško  darbo valandos ir kiek aktyviausių 10 seniūnijos gyventojų per metus savanoriauja.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:rsidR="003A4288" w:rsidRPr="003A4288" w:rsidRDefault="003A428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2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Savivaldybėje yra darbo su formaliomis ir neformaliomis grupėmis sistema.</w:t>
            </w:r>
          </w:p>
        </w:tc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4288" w:rsidRPr="003A4288" w:rsidRDefault="003A428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16AB8" w:rsidRDefault="00716AB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288" w:rsidRPr="003A4288" w:rsidRDefault="003A42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Pretendentą teikia :</w:t>
      </w:r>
    </w:p>
    <w:p w:rsidR="003A4288" w:rsidRPr="003A4288" w:rsidRDefault="003A4288">
      <w:pPr>
        <w:spacing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Asmuo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 vardas, pavardė, parašas) </w:t>
      </w: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arb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</w:p>
    <w:p w:rsidR="003A4288" w:rsidRPr="003A4288" w:rsidRDefault="003A4288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Organizacija 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(susirinkimo, kuriame buvo svarstomas teikimas, protokolo nr. ir data, susirinkimo pirmininko vardas, pavardė ir parašas)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Data 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</w:t>
      </w:r>
    </w:p>
    <w:p w:rsid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lk33263828"/>
      <w:bookmarkStart w:id="3" w:name="_Hlk33264978"/>
      <w:bookmarkEnd w:id="2"/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PS. Vertinimas turi būti atliktas pagal patentuotą prof. dr. S. Nefo metodiką.</w:t>
      </w:r>
    </w:p>
    <w:p w:rsidR="00716AB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AB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AB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AB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AB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AB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AB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6AB8" w:rsidRPr="003A4288" w:rsidRDefault="00716AB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288" w:rsidRPr="003A4288" w:rsidRDefault="00716AB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1256665" cy="912495"/>
            <wp:effectExtent l="0" t="0" r="0" b="0"/>
            <wp:docPr id="18" name="Picture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094990" cy="668655"/>
            <wp:effectExtent l="0" t="0" r="0" b="0"/>
            <wp:docPr id="19" name="Picture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8" w:rsidRPr="003A4288" w:rsidRDefault="003A4288">
      <w:pPr>
        <w:tabs>
          <w:tab w:val="center" w:pos="4819"/>
          <w:tab w:val="left" w:pos="8295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16AB8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943100" cy="375920"/>
            <wp:effectExtent l="0" t="0" r="0" b="0"/>
            <wp:docPr id="20" name="Picture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7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AB8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352550" cy="424815"/>
            <wp:effectExtent l="0" t="0" r="0" b="0"/>
            <wp:docPr id="21" name="Picture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Hlk33265063"/>
      <w:bookmarkEnd w:id="4"/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Priedas nr. 4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Pretendentų paraiškos forma nominacijai 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« Kultūros kolektyvais garsi vietos bendruomenė »</w:t>
      </w: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A4288" w:rsidRPr="003A4288" w:rsidRDefault="003A428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Pristatomo kolektyvo (-ų) pavadinimas, vadovas ir kokiai vietos bendruomenei priklauso.</w:t>
      </w:r>
    </w:p>
    <w:p w:rsidR="003A4288" w:rsidRPr="003A4288" w:rsidRDefault="003A4288">
      <w:p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Kokį kultūros žanrą atstovauja ir kiek metų ? 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Kas rodo, </w:t>
      </w:r>
      <w:r w:rsidRPr="003A42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jog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per pastaruosius trejus (3) metus, o gal ir ilgiau šis (-ie) kolektyvas (-i) sėkmingai veikė tiek vietos bendruomenėje tiek už jos ribų.…………………………………………………………………………………………………………………………………………………........................................................................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3A4288" w:rsidRPr="003A4288" w:rsidRDefault="003A42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Pretendentą teikia : Asmuo  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(vardas, pavardė, parašas)</w:t>
      </w:r>
    </w:p>
    <w:p w:rsidR="003A4288" w:rsidRPr="003A4288" w:rsidRDefault="003A428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b/>
          <w:color w:val="000000"/>
          <w:sz w:val="24"/>
          <w:szCs w:val="24"/>
        </w:rPr>
        <w:t>arba organizacija…………………………………………………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4288" w:rsidRPr="003A4288" w:rsidRDefault="003A428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A428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3A4288">
        <w:rPr>
          <w:rFonts w:ascii="Times New Roman" w:hAnsi="Times New Roman"/>
          <w:color w:val="000000"/>
          <w:sz w:val="24"/>
          <w:szCs w:val="24"/>
        </w:rPr>
        <w:tab/>
      </w:r>
      <w:r w:rsidR="00716AB8">
        <w:rPr>
          <w:rFonts w:ascii="Times New Roman" w:hAnsi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6120130" cy="1712595"/>
            <wp:effectExtent l="0" t="0" r="0" b="0"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Priedas nr. 5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Pretendentų paraiškos forma nominacijai « Sveiką gyvenseną propoguojanti vietos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bendruomenė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3A428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A4288">
        <w:rPr>
          <w:rFonts w:ascii="Times New Roman" w:hAnsi="Times New Roman" w:cs="Times New Roman"/>
          <w:color w:val="000000"/>
          <w:sz w:val="24"/>
          <w:szCs w:val="24"/>
        </w:rPr>
        <w:tab/>
        <w:t>Vietos bendruomenės (bendruomeninės organizacijos) pavadinimas, adresas :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</w:p>
    <w:p w:rsidR="003A4288" w:rsidRPr="003A4288" w:rsidRDefault="003A428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2. Veiklos (įsiregistravimo) metai : …………………………………………………………………………………………........................</w:t>
      </w:r>
    </w:p>
    <w:p w:rsidR="003A4288" w:rsidRPr="003A4288" w:rsidRDefault="003A428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3. Faktai, rodantys, kad pastaruosius </w:t>
      </w:r>
      <w:bookmarkStart w:id="5" w:name="_Hlk33452199"/>
      <w:r w:rsidRPr="003A4288">
        <w:rPr>
          <w:rFonts w:ascii="Times New Roman" w:hAnsi="Times New Roman" w:cs="Times New Roman"/>
          <w:color w:val="000000"/>
          <w:sz w:val="24"/>
          <w:szCs w:val="24"/>
        </w:rPr>
        <w:t xml:space="preserve">trejus (3) </w:t>
      </w:r>
      <w:bookmarkEnd w:id="5"/>
      <w:r w:rsidRPr="003A4288">
        <w:rPr>
          <w:rFonts w:ascii="Times New Roman" w:hAnsi="Times New Roman" w:cs="Times New Roman"/>
          <w:color w:val="000000"/>
          <w:sz w:val="24"/>
          <w:szCs w:val="24"/>
        </w:rPr>
        <w:t>metus šioje vietos bendruomenėje buvo organizuojami (vyko) šie sveiką gyvenseną (fizinį aktyvumą) skatinantys renginiai ar veiklos: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3A4288" w:rsidRPr="003A4288" w:rsidRDefault="003A42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Pretendentą teikia : Asmuo  .................................................................................................................................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(vardas, pavardė, parašas)</w:t>
      </w:r>
    </w:p>
    <w:p w:rsidR="003A4288" w:rsidRPr="003A4288" w:rsidRDefault="003A428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288">
        <w:rPr>
          <w:rFonts w:ascii="Times New Roman" w:hAnsi="Times New Roman" w:cs="Times New Roman"/>
          <w:color w:val="000000"/>
          <w:sz w:val="24"/>
          <w:szCs w:val="24"/>
        </w:rPr>
        <w:t>arba organizacija…………………………………………………</w:t>
      </w:r>
    </w:p>
    <w:sectPr w:rsidR="003A4288" w:rsidRPr="003A4288" w:rsidSect="003A4288">
      <w:headerReference w:type="default" r:id="rId20"/>
      <w:pgSz w:w="11906" w:h="16838"/>
      <w:pgMar w:top="1134" w:right="567" w:bottom="1134" w:left="170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88" w:rsidRDefault="003A4288" w:rsidP="003A4288">
      <w:pPr>
        <w:spacing w:after="0" w:line="240" w:lineRule="auto"/>
      </w:pPr>
      <w:r>
        <w:separator/>
      </w:r>
    </w:p>
  </w:endnote>
  <w:endnote w:type="continuationSeparator" w:id="1">
    <w:p w:rsidR="003A4288" w:rsidRDefault="003A4288" w:rsidP="003A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88" w:rsidRDefault="003A4288" w:rsidP="003A4288">
      <w:pPr>
        <w:spacing w:after="0" w:line="240" w:lineRule="auto"/>
      </w:pPr>
      <w:r>
        <w:separator/>
      </w:r>
    </w:p>
  </w:footnote>
  <w:footnote w:type="continuationSeparator" w:id="1">
    <w:p w:rsidR="003A4288" w:rsidRDefault="003A4288" w:rsidP="003A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88" w:rsidRDefault="003A42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51E9"/>
    <w:multiLevelType w:val="multilevel"/>
    <w:tmpl w:val="5FA6E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013C92"/>
    <w:multiLevelType w:val="multilevel"/>
    <w:tmpl w:val="C136C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FC6BEC"/>
    <w:multiLevelType w:val="multilevel"/>
    <w:tmpl w:val="8A182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BEF"/>
    <w:multiLevelType w:val="multilevel"/>
    <w:tmpl w:val="C1C0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612BF"/>
    <w:multiLevelType w:val="multilevel"/>
    <w:tmpl w:val="A34AD5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2871F3"/>
    <w:multiLevelType w:val="multilevel"/>
    <w:tmpl w:val="96F4B4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2A57D44"/>
    <w:multiLevelType w:val="multilevel"/>
    <w:tmpl w:val="F7E0D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88"/>
    <w:rsid w:val="002E7CB0"/>
    <w:rsid w:val="003A4288"/>
    <w:rsid w:val="00716AB8"/>
    <w:rsid w:val="00A77DC0"/>
    <w:rsid w:val="00B55B2E"/>
    <w:rsid w:val="00C0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lt-LT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D0"/>
    <w:pPr>
      <w:suppressAutoHyphens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887C17"/>
    <w:rPr>
      <w:color w:val="0563C1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1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9E2"/>
  </w:style>
  <w:style w:type="character" w:customStyle="1" w:styleId="FooterChar">
    <w:name w:val="Footer Char"/>
    <w:basedOn w:val="DefaultParagraphFont"/>
    <w:link w:val="Footer"/>
    <w:uiPriority w:val="99"/>
    <w:semiHidden/>
    <w:rsid w:val="004A49E2"/>
  </w:style>
  <w:style w:type="character" w:styleId="Strong">
    <w:name w:val="Strong"/>
    <w:basedOn w:val="DefaultParagraphFont"/>
    <w:uiPriority w:val="22"/>
    <w:qFormat/>
    <w:rsid w:val="00F67E5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D4D4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4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D48"/>
    <w:rPr>
      <w:b/>
      <w:bCs/>
      <w:sz w:val="20"/>
      <w:szCs w:val="20"/>
    </w:rPr>
  </w:style>
  <w:style w:type="character" w:customStyle="1" w:styleId="ListLabel1">
    <w:name w:val="ListLabel 1"/>
    <w:rsid w:val="003A4288"/>
    <w:rPr>
      <w:rFonts w:cs="Courier New"/>
    </w:rPr>
  </w:style>
  <w:style w:type="paragraph" w:customStyle="1" w:styleId="Heading">
    <w:name w:val="Heading"/>
    <w:basedOn w:val="Normal"/>
    <w:next w:val="TextBody"/>
    <w:rsid w:val="003A4288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customStyle="1" w:styleId="TextBody">
    <w:name w:val="Text Body"/>
    <w:basedOn w:val="Normal"/>
    <w:rsid w:val="003A4288"/>
    <w:pPr>
      <w:spacing w:after="140" w:line="288" w:lineRule="auto"/>
    </w:pPr>
  </w:style>
  <w:style w:type="paragraph" w:styleId="List">
    <w:name w:val="List"/>
    <w:basedOn w:val="TextBody"/>
    <w:rsid w:val="003A4288"/>
    <w:rPr>
      <w:rFonts w:ascii="Times New Roman" w:hAnsi="Times New Roman" w:cs="FreeSans"/>
    </w:rPr>
  </w:style>
  <w:style w:type="paragraph" w:styleId="Caption">
    <w:name w:val="caption"/>
    <w:basedOn w:val="Normal"/>
    <w:rsid w:val="003A4288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Normal"/>
    <w:rsid w:val="003A4288"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34"/>
    <w:qFormat/>
    <w:rsid w:val="00A23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C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A49E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4A49E2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4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ED4D48"/>
    <w:rPr>
      <w:b/>
      <w:bCs/>
    </w:rPr>
  </w:style>
  <w:style w:type="table" w:styleId="TableGrid">
    <w:name w:val="Table Grid"/>
    <w:basedOn w:val="TableNormal"/>
    <w:uiPriority w:val="39"/>
    <w:rsid w:val="00E652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endruomeniskumas.mruni.eu/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aunef@mruni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9621-F8ED-48BB-B63A-F36B962D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Nefas</dc:creator>
  <cp:lastModifiedBy>Maryte</cp:lastModifiedBy>
  <cp:revision>31</cp:revision>
  <cp:lastPrinted>2015-03-04T15:48:00Z</cp:lastPrinted>
  <dcterms:created xsi:type="dcterms:W3CDTF">2015-03-09T20:35:00Z</dcterms:created>
  <dcterms:modified xsi:type="dcterms:W3CDTF">2021-03-08T10:05:00Z</dcterms:modified>
  <dc:language>en-US</dc:language>
</cp:coreProperties>
</file>